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lang w:val="en-AU"/>
        </w:rPr>
        <w:id w:val="10649062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405"/>
          </w:tblGrid>
          <w:tr w:rsidR="00A03087">
            <w:sdt>
              <w:sdtPr>
                <w:rPr>
                  <w:rFonts w:asciiTheme="majorHAnsi" w:eastAsiaTheme="majorEastAsia" w:hAnsiTheme="majorHAnsi" w:cstheme="majorBidi"/>
                  <w:lang w:val="en-AU"/>
                </w:rPr>
                <w:alias w:val="Company"/>
                <w:id w:val="13406915"/>
                <w:placeholder>
                  <w:docPart w:val="75233B4DE9A94814A5292F68B7AA2559"/>
                </w:placeholder>
                <w:dataBinding w:prefixMappings="xmlns:ns0='http://schemas.openxmlformats.org/officeDocument/2006/extended-properties'" w:xpath="/ns0:Properties[1]/ns0:Company[1]" w:storeItemID="{6668398D-A668-4E3E-A5EB-62B293D839F1}"/>
                <w:text/>
              </w:sdtPr>
              <w:sdtEndPr>
                <w:rPr>
                  <w:lang w:val="en-US"/>
                </w:rPr>
              </w:sdtEndPr>
              <w:sdtContent>
                <w:tc>
                  <w:tcPr>
                    <w:tcW w:w="7672" w:type="dxa"/>
                    <w:tcMar>
                      <w:top w:w="216" w:type="dxa"/>
                      <w:left w:w="115" w:type="dxa"/>
                      <w:bottom w:w="216" w:type="dxa"/>
                      <w:right w:w="115" w:type="dxa"/>
                    </w:tcMar>
                  </w:tcPr>
                  <w:p w:rsidR="00A03087" w:rsidRDefault="00A03087" w:rsidP="00A03087">
                    <w:pPr>
                      <w:pStyle w:val="NoSpacing"/>
                      <w:rPr>
                        <w:rFonts w:asciiTheme="majorHAnsi" w:eastAsiaTheme="majorEastAsia" w:hAnsiTheme="majorHAnsi" w:cstheme="majorBidi"/>
                      </w:rPr>
                    </w:pPr>
                    <w:r>
                      <w:rPr>
                        <w:rFonts w:asciiTheme="majorHAnsi" w:eastAsiaTheme="majorEastAsia" w:hAnsiTheme="majorHAnsi" w:cstheme="majorBidi"/>
                      </w:rPr>
                      <w:t>Ultimate Youth Worker</w:t>
                    </w:r>
                  </w:p>
                </w:tc>
              </w:sdtContent>
            </w:sdt>
          </w:tr>
          <w:tr w:rsidR="00A03087">
            <w:tc>
              <w:tcPr>
                <w:tcW w:w="7672" w:type="dxa"/>
              </w:tcPr>
              <w:sdt>
                <w:sdtPr>
                  <w:rPr>
                    <w:rFonts w:asciiTheme="majorHAnsi" w:eastAsiaTheme="majorEastAsia" w:hAnsiTheme="majorHAnsi" w:cstheme="majorBidi"/>
                    <w:color w:val="4F81BD" w:themeColor="accent1"/>
                    <w:sz w:val="80"/>
                    <w:szCs w:val="80"/>
                  </w:rPr>
                  <w:alias w:val="Title"/>
                  <w:id w:val="13406919"/>
                  <w:placeholder>
                    <w:docPart w:val="4BFC3C6783624AA18D0527B02C0CDC9A"/>
                  </w:placeholder>
                  <w:dataBinding w:prefixMappings="xmlns:ns0='http://schemas.openxmlformats.org/package/2006/metadata/core-properties' xmlns:ns1='http://purl.org/dc/elements/1.1/'" w:xpath="/ns0:coreProperties[1]/ns1:title[1]" w:storeItemID="{6C3C8BC8-F283-45AE-878A-BAB7291924A1}"/>
                  <w:text/>
                </w:sdtPr>
                <w:sdtContent>
                  <w:p w:rsidR="00A03087" w:rsidRDefault="00A03087" w:rsidP="00A03087">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Genograms</w:t>
                    </w:r>
                  </w:p>
                </w:sdtContent>
              </w:sdt>
            </w:tc>
          </w:tr>
          <w:tr w:rsidR="00A03087">
            <w:sdt>
              <w:sdtPr>
                <w:rPr>
                  <w:rFonts w:asciiTheme="majorHAnsi" w:eastAsiaTheme="majorEastAsia" w:hAnsiTheme="majorHAnsi" w:cstheme="majorBidi"/>
                </w:rPr>
                <w:alias w:val="Subtitle"/>
                <w:id w:val="13406923"/>
                <w:placeholder>
                  <w:docPart w:val="28BD4189DCEF4B7FA4BE69078F7A7A30"/>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03087" w:rsidRDefault="00A03087" w:rsidP="00A03087">
                    <w:pPr>
                      <w:pStyle w:val="NoSpacing"/>
                      <w:rPr>
                        <w:rFonts w:asciiTheme="majorHAnsi" w:eastAsiaTheme="majorEastAsia" w:hAnsiTheme="majorHAnsi" w:cstheme="majorBidi"/>
                      </w:rPr>
                    </w:pPr>
                    <w:r>
                      <w:rPr>
                        <w:rFonts w:asciiTheme="majorHAnsi" w:eastAsiaTheme="majorEastAsia" w:hAnsiTheme="majorHAnsi" w:cstheme="majorBidi"/>
                      </w:rPr>
                      <w:t>An Introduction</w:t>
                    </w:r>
                  </w:p>
                </w:tc>
              </w:sdtContent>
            </w:sdt>
          </w:tr>
        </w:tbl>
        <w:p w:rsidR="00A03087" w:rsidRDefault="00A03087"/>
        <w:p w:rsidR="00A03087" w:rsidRDefault="00A03087">
          <w:r>
            <w:rPr>
              <w:noProof/>
              <w:lang w:eastAsia="en-AU"/>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2947150" cy="1800000"/>
                <wp:effectExtent l="19050" t="0" r="5600" b="0"/>
                <wp:wrapNone/>
                <wp:docPr id="2" name="Picture 1" descr="B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z.png"/>
                        <pic:cNvPicPr/>
                      </pic:nvPicPr>
                      <pic:blipFill>
                        <a:blip r:embed="rId5" cstate="print"/>
                        <a:stretch>
                          <a:fillRect/>
                        </a:stretch>
                      </pic:blipFill>
                      <pic:spPr>
                        <a:xfrm>
                          <a:off x="0" y="0"/>
                          <a:ext cx="2947150" cy="1800000"/>
                        </a:xfrm>
                        <a:prstGeom prst="rect">
                          <a:avLst/>
                        </a:prstGeom>
                      </pic:spPr>
                    </pic:pic>
                  </a:graphicData>
                </a:graphic>
              </wp:anchor>
            </w:drawing>
          </w:r>
        </w:p>
        <w:tbl>
          <w:tblPr>
            <w:tblpPr w:leftFromText="187" w:rightFromText="187" w:horzAnchor="margin" w:tblpXSpec="center" w:tblpYSpec="bottom"/>
            <w:tblW w:w="4000" w:type="pct"/>
            <w:tblLook w:val="04A0"/>
          </w:tblPr>
          <w:tblGrid>
            <w:gridCol w:w="7405"/>
          </w:tblGrid>
          <w:tr w:rsidR="00A03087">
            <w:tc>
              <w:tcPr>
                <w:tcW w:w="7672" w:type="dxa"/>
                <w:tcMar>
                  <w:top w:w="216" w:type="dxa"/>
                  <w:left w:w="115" w:type="dxa"/>
                  <w:bottom w:w="216" w:type="dxa"/>
                  <w:right w:w="115" w:type="dxa"/>
                </w:tcMar>
              </w:tcPr>
              <w:sdt>
                <w:sdtPr>
                  <w:rPr>
                    <w:color w:val="4F81BD" w:themeColor="accent1"/>
                  </w:rPr>
                  <w:alias w:val="Author"/>
                  <w:id w:val="13406928"/>
                  <w:placeholder>
                    <w:docPart w:val="1B89452564C64CEAA334903A3F140B3E"/>
                  </w:placeholder>
                  <w:dataBinding w:prefixMappings="xmlns:ns0='http://schemas.openxmlformats.org/package/2006/metadata/core-properties' xmlns:ns1='http://purl.org/dc/elements/1.1/'" w:xpath="/ns0:coreProperties[1]/ns1:creator[1]" w:storeItemID="{6C3C8BC8-F283-45AE-878A-BAB7291924A1}"/>
                  <w:text/>
                </w:sdtPr>
                <w:sdtContent>
                  <w:p w:rsidR="00A03087" w:rsidRDefault="00A03087">
                    <w:pPr>
                      <w:pStyle w:val="NoSpacing"/>
                      <w:rPr>
                        <w:color w:val="4F81BD" w:themeColor="accent1"/>
                      </w:rPr>
                    </w:pPr>
                    <w:r>
                      <w:rPr>
                        <w:color w:val="4F81BD" w:themeColor="accent1"/>
                      </w:rPr>
                      <w:t>Aaron Garth</w:t>
                    </w:r>
                  </w:p>
                </w:sdtContent>
              </w:sdt>
              <w:sdt>
                <w:sdtPr>
                  <w:rPr>
                    <w:color w:val="4F81BD" w:themeColor="accent1"/>
                  </w:rPr>
                  <w:alias w:val="Date"/>
                  <w:id w:val="13406932"/>
                  <w:dataBinding w:prefixMappings="xmlns:ns0='http://schemas.microsoft.com/office/2006/coverPageProps'" w:xpath="/ns0:CoverPageProperties[1]/ns0:PublishDate[1]" w:storeItemID="{55AF091B-3C7A-41E3-B477-F2FDAA23CFDA}"/>
                  <w:date w:fullDate="2016-09-01T00:00:00Z">
                    <w:dateFormat w:val="dd-MMM-yy"/>
                    <w:lid w:val="en-US"/>
                    <w:storeMappedDataAs w:val="dateTime"/>
                    <w:calendar w:val="gregorian"/>
                  </w:date>
                </w:sdtPr>
                <w:sdtContent>
                  <w:p w:rsidR="00A03087" w:rsidRDefault="00A03087">
                    <w:pPr>
                      <w:pStyle w:val="NoSpacing"/>
                      <w:rPr>
                        <w:color w:val="4F81BD" w:themeColor="accent1"/>
                      </w:rPr>
                    </w:pPr>
                    <w:r>
                      <w:rPr>
                        <w:color w:val="4F81BD" w:themeColor="accent1"/>
                      </w:rPr>
                      <w:t>01-Sep-16</w:t>
                    </w:r>
                  </w:p>
                </w:sdtContent>
              </w:sdt>
              <w:p w:rsidR="00A03087" w:rsidRDefault="00A03087">
                <w:pPr>
                  <w:pStyle w:val="NoSpacing"/>
                  <w:rPr>
                    <w:color w:val="4F81BD" w:themeColor="accent1"/>
                  </w:rPr>
                </w:pPr>
              </w:p>
            </w:tc>
          </w:tr>
        </w:tbl>
        <w:p w:rsidR="00A03087" w:rsidRDefault="00A03087"/>
        <w:p w:rsidR="00A03087" w:rsidRDefault="00A03087">
          <w:r>
            <w:rPr>
              <w:noProof/>
              <w:lang w:eastAsia="en-AU"/>
            </w:rPr>
            <w:drawing>
              <wp:anchor distT="0" distB="0" distL="114300" distR="114300" simplePos="0" relativeHeight="251658240" behindDoc="1" locked="0" layoutInCell="1" allowOverlap="1">
                <wp:simplePos x="0" y="0"/>
                <wp:positionH relativeFrom="margin">
                  <wp:posOffset>47625</wp:posOffset>
                </wp:positionH>
                <wp:positionV relativeFrom="margin">
                  <wp:posOffset>4552950</wp:posOffset>
                </wp:positionV>
                <wp:extent cx="5724525" cy="2505075"/>
                <wp:effectExtent l="19050" t="0" r="9525" b="0"/>
                <wp:wrapNone/>
                <wp:docPr id="1" name="Picture 0" descr="Sample-Genogram-Full-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ple-Genogram-Full-Size.png"/>
                        <pic:cNvPicPr/>
                      </pic:nvPicPr>
                      <pic:blipFill>
                        <a:blip r:embed="rId6" cstate="print"/>
                        <a:stretch>
                          <a:fillRect/>
                        </a:stretch>
                      </pic:blipFill>
                      <pic:spPr>
                        <a:xfrm>
                          <a:off x="0" y="0"/>
                          <a:ext cx="5724525" cy="2505075"/>
                        </a:xfrm>
                        <a:prstGeom prst="rect">
                          <a:avLst/>
                        </a:prstGeom>
                      </pic:spPr>
                    </pic:pic>
                  </a:graphicData>
                </a:graphic>
              </wp:anchor>
            </w:drawing>
          </w:r>
          <w:r>
            <w:br w:type="page"/>
          </w:r>
        </w:p>
      </w:sdtContent>
    </w:sdt>
    <w:p w:rsidR="00A03087" w:rsidRDefault="00A03087" w:rsidP="00A03087">
      <w:pPr>
        <w:pStyle w:val="Title"/>
      </w:pPr>
      <w:r>
        <w:lastRenderedPageBreak/>
        <w:t xml:space="preserve">What is a </w:t>
      </w:r>
      <w:proofErr w:type="spellStart"/>
      <w:r>
        <w:t>Genogram</w:t>
      </w:r>
      <w:proofErr w:type="spellEnd"/>
      <w:r>
        <w:t>?</w:t>
      </w:r>
    </w:p>
    <w:p w:rsidR="00B21F2E" w:rsidRPr="00A03087" w:rsidRDefault="00B21F2E" w:rsidP="00A03087">
      <w:pPr>
        <w:jc w:val="both"/>
        <w:rPr>
          <w:rFonts w:ascii="Trebuchet MS" w:hAnsi="Trebuchet MS"/>
        </w:rPr>
      </w:pPr>
      <w:r w:rsidRPr="00A03087">
        <w:rPr>
          <w:rFonts w:ascii="Trebuchet MS" w:hAnsi="Trebuchet MS"/>
        </w:rPr>
        <w:t xml:space="preserve">A </w:t>
      </w:r>
      <w:proofErr w:type="spellStart"/>
      <w:r w:rsidRPr="00A03087">
        <w:rPr>
          <w:rFonts w:ascii="Trebuchet MS" w:hAnsi="Trebuchet MS"/>
        </w:rPr>
        <w:t>genogram</w:t>
      </w:r>
      <w:proofErr w:type="spellEnd"/>
      <w:r w:rsidRPr="00A03087">
        <w:rPr>
          <w:rFonts w:ascii="Trebuchet MS" w:hAnsi="Trebuchet MS"/>
        </w:rPr>
        <w:t xml:space="preserve"> is a picture of a person's family relationships and history. It goes beyond a traditional family tree allowing the creators to visualize patterns and psychological factors that affect relationships.</w:t>
      </w:r>
    </w:p>
    <w:p w:rsidR="00B21F2E" w:rsidRPr="00A03087" w:rsidRDefault="00B21F2E" w:rsidP="00A03087">
      <w:pPr>
        <w:jc w:val="both"/>
        <w:rPr>
          <w:rFonts w:ascii="Trebuchet MS" w:hAnsi="Trebuchet MS"/>
        </w:rPr>
      </w:pPr>
      <w:r w:rsidRPr="00A03087">
        <w:rPr>
          <w:rFonts w:ascii="Trebuchet MS" w:hAnsi="Trebuchet MS"/>
        </w:rPr>
        <w:t xml:space="preserve">Genograms were first developed and popularized in clinical settings by Monica </w:t>
      </w:r>
      <w:proofErr w:type="spellStart"/>
      <w:r w:rsidRPr="00A03087">
        <w:rPr>
          <w:rFonts w:ascii="Trebuchet MS" w:hAnsi="Trebuchet MS"/>
        </w:rPr>
        <w:t>McGoldrick</w:t>
      </w:r>
      <w:proofErr w:type="spellEnd"/>
      <w:r w:rsidRPr="00A03087">
        <w:rPr>
          <w:rFonts w:ascii="Trebuchet MS" w:hAnsi="Trebuchet MS"/>
        </w:rPr>
        <w:t xml:space="preserve"> and Randy </w:t>
      </w:r>
      <w:proofErr w:type="spellStart"/>
      <w:r w:rsidRPr="00A03087">
        <w:rPr>
          <w:rFonts w:ascii="Trebuchet MS" w:hAnsi="Trebuchet MS"/>
        </w:rPr>
        <w:t>Gerson</w:t>
      </w:r>
      <w:proofErr w:type="spellEnd"/>
      <w:r w:rsidRPr="00A03087">
        <w:rPr>
          <w:rFonts w:ascii="Trebuchet MS" w:hAnsi="Trebuchet MS"/>
        </w:rPr>
        <w:t xml:space="preserve"> through the publication of a book titled Genograms: Assessment and Intervention in 1985. </w:t>
      </w:r>
    </w:p>
    <w:p w:rsidR="00B21F2E" w:rsidRPr="00A03087" w:rsidRDefault="00B21F2E" w:rsidP="00A03087">
      <w:pPr>
        <w:jc w:val="both"/>
        <w:rPr>
          <w:rFonts w:ascii="Trebuchet MS" w:hAnsi="Trebuchet MS"/>
        </w:rPr>
      </w:pPr>
      <w:r w:rsidRPr="00A03087">
        <w:rPr>
          <w:rFonts w:ascii="Trebuchet MS" w:hAnsi="Trebuchet MS"/>
        </w:rPr>
        <w:t>Genograms are now used by various groups of people in a variety of fields such as medicine, psychology, social work, genetic research,</w:t>
      </w:r>
      <w:r w:rsidR="00AC0700" w:rsidRPr="00A03087">
        <w:rPr>
          <w:rFonts w:ascii="Trebuchet MS" w:hAnsi="Trebuchet MS"/>
        </w:rPr>
        <w:t xml:space="preserve"> </w:t>
      </w:r>
      <w:r w:rsidRPr="00A03087">
        <w:rPr>
          <w:rFonts w:ascii="Trebuchet MS" w:hAnsi="Trebuchet MS"/>
        </w:rPr>
        <w:t xml:space="preserve">education, and youth work to name but a few. </w:t>
      </w:r>
    </w:p>
    <w:p w:rsidR="00B76778" w:rsidRDefault="00B21F2E" w:rsidP="00A03087">
      <w:pPr>
        <w:jc w:val="both"/>
        <w:rPr>
          <w:rFonts w:ascii="Trebuchet MS" w:hAnsi="Trebuchet MS"/>
        </w:rPr>
      </w:pPr>
      <w:r w:rsidRPr="00A03087">
        <w:rPr>
          <w:rFonts w:ascii="Trebuchet MS" w:hAnsi="Trebuchet MS"/>
        </w:rPr>
        <w:t>Some practitioners in personal and family therapy use genograms for personal records and/or to explain family dynamics to the client.</w:t>
      </w:r>
    </w:p>
    <w:p w:rsidR="00A03087" w:rsidRDefault="00A03087" w:rsidP="00A03087">
      <w:pPr>
        <w:pStyle w:val="Title"/>
      </w:pPr>
      <w:r>
        <w:t>Why would I use a genograms?</w:t>
      </w:r>
    </w:p>
    <w:p w:rsidR="00A03087" w:rsidRDefault="00A03087" w:rsidP="00A03087">
      <w:pPr>
        <w:jc w:val="both"/>
        <w:rPr>
          <w:rFonts w:ascii="Trebuchet MS" w:hAnsi="Trebuchet MS"/>
          <w:sz w:val="24"/>
          <w:szCs w:val="24"/>
        </w:rPr>
      </w:pPr>
      <w:r w:rsidRPr="00A03087">
        <w:rPr>
          <w:rFonts w:ascii="Trebuchet MS" w:hAnsi="Trebuchet MS"/>
          <w:sz w:val="24"/>
          <w:szCs w:val="24"/>
        </w:rPr>
        <w:t xml:space="preserve">A genograms is a really useful tool to for helping us to understand the key people and relationships in a </w:t>
      </w:r>
      <w:proofErr w:type="gramStart"/>
      <w:r w:rsidRPr="00A03087">
        <w:rPr>
          <w:rFonts w:ascii="Trebuchet MS" w:hAnsi="Trebuchet MS"/>
          <w:sz w:val="24"/>
          <w:szCs w:val="24"/>
        </w:rPr>
        <w:t>clients</w:t>
      </w:r>
      <w:proofErr w:type="gramEnd"/>
      <w:r w:rsidRPr="00A03087">
        <w:rPr>
          <w:rFonts w:ascii="Trebuchet MS" w:hAnsi="Trebuchet MS"/>
          <w:sz w:val="24"/>
          <w:szCs w:val="24"/>
        </w:rPr>
        <w:t xml:space="preserve"> life. It can also help us to see patterns within those relationships and generational patterns which are affecting our client. Because of the pictorial nature of a genograms it easily shows issues and concerns that might not be spoken about usually in a non-threatening manner</w:t>
      </w:r>
      <w:r>
        <w:rPr>
          <w:rFonts w:ascii="Trebuchet MS" w:hAnsi="Trebuchet MS"/>
          <w:sz w:val="24"/>
          <w:szCs w:val="24"/>
        </w:rPr>
        <w:t>.</w:t>
      </w:r>
    </w:p>
    <w:p w:rsidR="00A03087" w:rsidRDefault="00AB4B57" w:rsidP="00A03087">
      <w:pPr>
        <w:jc w:val="both"/>
        <w:rPr>
          <w:rFonts w:ascii="Trebuchet MS" w:hAnsi="Trebuchet MS"/>
          <w:sz w:val="24"/>
          <w:szCs w:val="24"/>
        </w:rPr>
      </w:pPr>
      <w:r>
        <w:rPr>
          <w:rFonts w:ascii="Trebuchet MS" w:hAnsi="Trebuchet MS"/>
          <w:noProof/>
          <w:sz w:val="24"/>
          <w:szCs w:val="24"/>
          <w:lang w:eastAsia="en-AU"/>
        </w:rPr>
        <w:drawing>
          <wp:anchor distT="0" distB="0" distL="114300" distR="114300" simplePos="0" relativeHeight="251660288" behindDoc="1" locked="0" layoutInCell="1" allowOverlap="1">
            <wp:simplePos x="0" y="0"/>
            <wp:positionH relativeFrom="column">
              <wp:posOffset>9525</wp:posOffset>
            </wp:positionH>
            <wp:positionV relativeFrom="paragraph">
              <wp:posOffset>80645</wp:posOffset>
            </wp:positionV>
            <wp:extent cx="3086100" cy="2600325"/>
            <wp:effectExtent l="38100" t="57150" r="114300" b="104775"/>
            <wp:wrapTight wrapText="bothSides">
              <wp:wrapPolygon edited="0">
                <wp:start x="-267" y="-475"/>
                <wp:lineTo x="-267" y="22470"/>
                <wp:lineTo x="22133" y="22470"/>
                <wp:lineTo x="22267" y="22470"/>
                <wp:lineTo x="22400" y="22312"/>
                <wp:lineTo x="22400" y="-158"/>
                <wp:lineTo x="22133" y="-475"/>
                <wp:lineTo x="-267" y="-475"/>
              </wp:wrapPolygon>
            </wp:wrapTight>
            <wp:docPr id="3" name="Picture 2" descr="Genogram-Softwa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ogram-Software.png"/>
                    <pic:cNvPicPr/>
                  </pic:nvPicPr>
                  <pic:blipFill>
                    <a:blip r:embed="rId7" cstate="print"/>
                    <a:srcRect t="10061" r="3284" b="6707"/>
                    <a:stretch>
                      <a:fillRect/>
                    </a:stretch>
                  </pic:blipFill>
                  <pic:spPr>
                    <a:xfrm>
                      <a:off x="0" y="0"/>
                      <a:ext cx="3086100" cy="2600325"/>
                    </a:xfrm>
                    <a:prstGeom prst="rect">
                      <a:avLst/>
                    </a:prstGeom>
                    <a:ln w="38100" cap="sq">
                      <a:solidFill>
                        <a:schemeClr val="accent1"/>
                      </a:solidFill>
                      <a:prstDash val="solid"/>
                      <a:miter lim="800000"/>
                    </a:ln>
                    <a:effectLst>
                      <a:outerShdw blurRad="50800" dist="38100" dir="2700000" algn="tl" rotWithShape="0">
                        <a:srgbClr val="000000">
                          <a:alpha val="43000"/>
                        </a:srgbClr>
                      </a:outerShdw>
                    </a:effectLst>
                  </pic:spPr>
                </pic:pic>
              </a:graphicData>
            </a:graphic>
          </wp:anchor>
        </w:drawing>
      </w:r>
      <w:r w:rsidR="00A03087">
        <w:rPr>
          <w:rFonts w:ascii="Trebuchet MS" w:hAnsi="Trebuchet MS"/>
          <w:sz w:val="24"/>
          <w:szCs w:val="24"/>
        </w:rPr>
        <w:t xml:space="preserve">Genograms also help our </w:t>
      </w:r>
      <w:proofErr w:type="gramStart"/>
      <w:r w:rsidR="00A03087">
        <w:rPr>
          <w:rFonts w:ascii="Trebuchet MS" w:hAnsi="Trebuchet MS"/>
          <w:sz w:val="24"/>
          <w:szCs w:val="24"/>
        </w:rPr>
        <w:t>clients to put a framework together that explains</w:t>
      </w:r>
      <w:proofErr w:type="gramEnd"/>
      <w:r w:rsidR="00A03087">
        <w:rPr>
          <w:rFonts w:ascii="Trebuchet MS" w:hAnsi="Trebuchet MS"/>
          <w:sz w:val="24"/>
          <w:szCs w:val="24"/>
        </w:rPr>
        <w:t xml:space="preserve"> their circumstances. Many young people who are being abused struggle to speak about it, however showing them how to draw a genograms can lead them to </w:t>
      </w:r>
      <w:r w:rsidR="003B6D04">
        <w:rPr>
          <w:rFonts w:ascii="Trebuchet MS" w:hAnsi="Trebuchet MS"/>
          <w:sz w:val="24"/>
          <w:szCs w:val="24"/>
        </w:rPr>
        <w:t xml:space="preserve">drawing the abusive relationship which opens the dialogue. It can also help them see the concerns </w:t>
      </w:r>
      <w:r>
        <w:rPr>
          <w:rFonts w:ascii="Trebuchet MS" w:hAnsi="Trebuchet MS"/>
          <w:sz w:val="24"/>
          <w:szCs w:val="24"/>
        </w:rPr>
        <w:t xml:space="preserve">that we have as professionals </w:t>
      </w:r>
      <w:r w:rsidR="003B6D04">
        <w:rPr>
          <w:rFonts w:ascii="Trebuchet MS" w:hAnsi="Trebuchet MS"/>
          <w:sz w:val="24"/>
          <w:szCs w:val="24"/>
        </w:rPr>
        <w:t>for themselves.</w:t>
      </w:r>
      <w:r>
        <w:rPr>
          <w:rFonts w:ascii="Trebuchet MS" w:hAnsi="Trebuchet MS"/>
          <w:sz w:val="24"/>
          <w:szCs w:val="24"/>
        </w:rPr>
        <w:t xml:space="preserve"> What </w:t>
      </w:r>
      <w:proofErr w:type="gramStart"/>
      <w:r>
        <w:rPr>
          <w:rFonts w:ascii="Trebuchet MS" w:hAnsi="Trebuchet MS"/>
          <w:sz w:val="24"/>
          <w:szCs w:val="24"/>
        </w:rPr>
        <w:t>a strengths</w:t>
      </w:r>
      <w:proofErr w:type="gramEnd"/>
      <w:r>
        <w:rPr>
          <w:rFonts w:ascii="Trebuchet MS" w:hAnsi="Trebuchet MS"/>
          <w:sz w:val="24"/>
          <w:szCs w:val="24"/>
        </w:rPr>
        <w:t xml:space="preserve"> based way of working through the issues.</w:t>
      </w:r>
    </w:p>
    <w:p w:rsidR="00AB4B57" w:rsidRDefault="00F03C44" w:rsidP="00A03087">
      <w:pPr>
        <w:jc w:val="both"/>
        <w:rPr>
          <w:rFonts w:ascii="Trebuchet MS" w:hAnsi="Trebuchet MS"/>
          <w:sz w:val="24"/>
          <w:szCs w:val="24"/>
        </w:rPr>
      </w:pPr>
      <w:r>
        <w:rPr>
          <w:rFonts w:ascii="Trebuchet MS" w:hAnsi="Trebuchet MS"/>
          <w:sz w:val="24"/>
          <w:szCs w:val="24"/>
        </w:rPr>
        <w:t xml:space="preserve">Most of all genograms can change. They are a picture of what is happening now. When I work with families it is often when they are at the brink of all out war. Their genograms often look like a child got hold of the textas. Colour everywhere and squiggly lines as far as the eye can see. After a few months we revisit and </w:t>
      </w:r>
      <w:r>
        <w:rPr>
          <w:rFonts w:ascii="Trebuchet MS" w:hAnsi="Trebuchet MS"/>
          <w:sz w:val="24"/>
          <w:szCs w:val="24"/>
        </w:rPr>
        <w:lastRenderedPageBreak/>
        <w:t>there are a few less squiggly lines and a few less colours. It is then that I show them their old genograms and ask what has happened to make these changes happen? It is a great tool for showing the changes.</w:t>
      </w:r>
    </w:p>
    <w:p w:rsidR="001D71E3" w:rsidRDefault="001D71E3" w:rsidP="00F03C44">
      <w:pPr>
        <w:pStyle w:val="Title"/>
        <w:sectPr w:rsidR="001D71E3" w:rsidSect="00A03087">
          <w:pgSz w:w="11906" w:h="16838"/>
          <w:pgMar w:top="1440" w:right="1440" w:bottom="1440" w:left="1440" w:header="708" w:footer="708" w:gutter="0"/>
          <w:cols w:space="708"/>
          <w:titlePg/>
          <w:docGrid w:linePitch="360"/>
        </w:sectPr>
      </w:pPr>
    </w:p>
    <w:p w:rsidR="00F03C44" w:rsidRDefault="00F03C44" w:rsidP="00F03C44">
      <w:pPr>
        <w:pStyle w:val="Title"/>
      </w:pPr>
      <w:r>
        <w:lastRenderedPageBreak/>
        <w:t>So what is in a genograms?</w:t>
      </w:r>
    </w:p>
    <w:p w:rsidR="00F03C44" w:rsidRPr="001D71E3" w:rsidRDefault="00F03C44" w:rsidP="001D71E3">
      <w:pPr>
        <w:spacing w:after="120"/>
        <w:jc w:val="both"/>
        <w:rPr>
          <w:rFonts w:ascii="Trebuchet MS" w:hAnsi="Trebuchet MS"/>
          <w:sz w:val="24"/>
          <w:szCs w:val="24"/>
        </w:rPr>
      </w:pPr>
      <w:r w:rsidRPr="001D71E3">
        <w:rPr>
          <w:rFonts w:ascii="Trebuchet MS" w:hAnsi="Trebuchet MS"/>
          <w:sz w:val="24"/>
          <w:szCs w:val="24"/>
        </w:rPr>
        <w:t xml:space="preserve">A genograms uses shapes to convey meaning.  Squares are males, circles are females, </w:t>
      </w:r>
      <w:proofErr w:type="gramStart"/>
      <w:r w:rsidRPr="001D71E3">
        <w:rPr>
          <w:rFonts w:ascii="Trebuchet MS" w:hAnsi="Trebuchet MS"/>
          <w:sz w:val="24"/>
          <w:szCs w:val="24"/>
        </w:rPr>
        <w:t>triangles</w:t>
      </w:r>
      <w:proofErr w:type="gramEnd"/>
      <w:r w:rsidRPr="001D71E3">
        <w:rPr>
          <w:rFonts w:ascii="Trebuchet MS" w:hAnsi="Trebuchet MS"/>
          <w:sz w:val="24"/>
          <w:szCs w:val="24"/>
        </w:rPr>
        <w:t xml:space="preserve"> are pregnancy related. A cross through the shape means a death. Pets even get a jersey! </w:t>
      </w:r>
    </w:p>
    <w:p w:rsidR="00F03C44" w:rsidRPr="001D71E3" w:rsidRDefault="00F03C44" w:rsidP="001D71E3">
      <w:pPr>
        <w:spacing w:after="120"/>
        <w:jc w:val="both"/>
        <w:rPr>
          <w:rFonts w:ascii="Trebuchet MS" w:hAnsi="Trebuchet MS"/>
          <w:sz w:val="24"/>
          <w:szCs w:val="24"/>
        </w:rPr>
      </w:pPr>
      <w:r w:rsidRPr="001D71E3">
        <w:rPr>
          <w:rFonts w:ascii="Trebuchet MS" w:hAnsi="Trebuchet MS"/>
          <w:sz w:val="24"/>
          <w:szCs w:val="24"/>
        </w:rPr>
        <w:t>The shapes begin to tell us how many people and what sex they are. At this point we can add ages, names, Dates of birth and death. As much personal information as is needed.</w:t>
      </w:r>
    </w:p>
    <w:p w:rsidR="00F03C44" w:rsidRDefault="00F03C44" w:rsidP="00A03087">
      <w:pPr>
        <w:jc w:val="both"/>
        <w:rPr>
          <w:rFonts w:ascii="Trebuchet MS" w:hAnsi="Trebuchet MS"/>
          <w:sz w:val="24"/>
          <w:szCs w:val="24"/>
        </w:rPr>
      </w:pPr>
      <w:r>
        <w:rPr>
          <w:rFonts w:ascii="Trebuchet MS" w:hAnsi="Trebuchet MS"/>
          <w:noProof/>
          <w:sz w:val="24"/>
          <w:szCs w:val="24"/>
          <w:lang w:eastAsia="en-AU"/>
        </w:rPr>
        <w:drawing>
          <wp:inline distT="0" distB="0" distL="0" distR="0">
            <wp:extent cx="8866424" cy="2133600"/>
            <wp:effectExtent l="19050" t="0" r="0" b="0"/>
            <wp:docPr id="7" name="Picture 5" descr="Genogram.All.Symb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ogram.All.Symbols.png"/>
                    <pic:cNvPicPr/>
                  </pic:nvPicPr>
                  <pic:blipFill>
                    <a:blip r:embed="rId8" cstate="print"/>
                    <a:stretch>
                      <a:fillRect/>
                    </a:stretch>
                  </pic:blipFill>
                  <pic:spPr>
                    <a:xfrm>
                      <a:off x="0" y="0"/>
                      <a:ext cx="8866424" cy="2133600"/>
                    </a:xfrm>
                    <a:prstGeom prst="rect">
                      <a:avLst/>
                    </a:prstGeom>
                  </pic:spPr>
                </pic:pic>
              </a:graphicData>
            </a:graphic>
          </wp:inline>
        </w:drawing>
      </w:r>
    </w:p>
    <w:p w:rsidR="001D71E3" w:rsidRDefault="001D71E3">
      <w:pPr>
        <w:rPr>
          <w:sz w:val="24"/>
          <w:szCs w:val="24"/>
        </w:rPr>
      </w:pPr>
      <w:r>
        <w:rPr>
          <w:sz w:val="24"/>
          <w:szCs w:val="24"/>
        </w:rPr>
        <w:br w:type="page"/>
      </w:r>
    </w:p>
    <w:p w:rsidR="00F03C44" w:rsidRDefault="00F03C44" w:rsidP="00F03C44">
      <w:pPr>
        <w:tabs>
          <w:tab w:val="center" w:pos="5480"/>
        </w:tabs>
        <w:spacing w:after="120"/>
        <w:rPr>
          <w:sz w:val="24"/>
          <w:szCs w:val="24"/>
        </w:rPr>
      </w:pPr>
      <w:r>
        <w:rPr>
          <w:sz w:val="24"/>
          <w:szCs w:val="24"/>
        </w:rPr>
        <w:lastRenderedPageBreak/>
        <w:t>The next step is for us to add how the relationships are brought together. Otherwise we just have a bunch of shapes on a page.</w:t>
      </w:r>
    </w:p>
    <w:p w:rsidR="00F03C44" w:rsidRDefault="00F03C44" w:rsidP="00F03C44">
      <w:pPr>
        <w:tabs>
          <w:tab w:val="center" w:pos="5480"/>
        </w:tabs>
        <w:spacing w:after="120"/>
        <w:rPr>
          <w:sz w:val="24"/>
          <w:szCs w:val="24"/>
        </w:rPr>
      </w:pPr>
      <w:r>
        <w:rPr>
          <w:sz w:val="24"/>
          <w:szCs w:val="24"/>
        </w:rPr>
        <w:t xml:space="preserve">Marriage is a solid </w:t>
      </w:r>
      <w:proofErr w:type="gramStart"/>
      <w:r>
        <w:rPr>
          <w:sz w:val="24"/>
          <w:szCs w:val="24"/>
        </w:rPr>
        <w:t>line,</w:t>
      </w:r>
      <w:proofErr w:type="gramEnd"/>
      <w:r>
        <w:rPr>
          <w:sz w:val="24"/>
          <w:szCs w:val="24"/>
        </w:rPr>
        <w:t xml:space="preserve"> divorce has two strokes through it. Dating is a dotted line etc</w:t>
      </w:r>
    </w:p>
    <w:p w:rsidR="001D71E3" w:rsidRDefault="00F03C44" w:rsidP="00A03087">
      <w:pPr>
        <w:jc w:val="both"/>
        <w:rPr>
          <w:rFonts w:ascii="Trebuchet MS" w:hAnsi="Trebuchet MS"/>
          <w:sz w:val="24"/>
          <w:szCs w:val="24"/>
        </w:rPr>
      </w:pPr>
      <w:r>
        <w:rPr>
          <w:rFonts w:ascii="Trebuchet MS" w:hAnsi="Trebuchet MS"/>
          <w:noProof/>
          <w:sz w:val="24"/>
          <w:szCs w:val="24"/>
          <w:lang w:eastAsia="en-AU"/>
        </w:rPr>
        <w:drawing>
          <wp:inline distT="0" distB="0" distL="0" distR="0">
            <wp:extent cx="8823870" cy="2447925"/>
            <wp:effectExtent l="19050" t="0" r="0" b="0"/>
            <wp:docPr id="8" name="Picture 4" descr="Family_re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mily_rel2.png"/>
                    <pic:cNvPicPr/>
                  </pic:nvPicPr>
                  <pic:blipFill>
                    <a:blip r:embed="rId9" cstate="print"/>
                    <a:stretch>
                      <a:fillRect/>
                    </a:stretch>
                  </pic:blipFill>
                  <pic:spPr>
                    <a:xfrm>
                      <a:off x="0" y="0"/>
                      <a:ext cx="8823870" cy="2447925"/>
                    </a:xfrm>
                    <a:prstGeom prst="rect">
                      <a:avLst/>
                    </a:prstGeom>
                  </pic:spPr>
                </pic:pic>
              </a:graphicData>
            </a:graphic>
          </wp:inline>
        </w:drawing>
      </w:r>
    </w:p>
    <w:p w:rsidR="001D71E3" w:rsidRDefault="001D71E3">
      <w:pPr>
        <w:rPr>
          <w:rFonts w:ascii="Trebuchet MS" w:hAnsi="Trebuchet MS"/>
          <w:sz w:val="24"/>
          <w:szCs w:val="24"/>
        </w:rPr>
      </w:pPr>
      <w:r>
        <w:rPr>
          <w:rFonts w:ascii="Trebuchet MS" w:hAnsi="Trebuchet MS"/>
          <w:sz w:val="24"/>
          <w:szCs w:val="24"/>
        </w:rPr>
        <w:br w:type="page"/>
      </w:r>
    </w:p>
    <w:p w:rsidR="005753EF" w:rsidRDefault="005753EF" w:rsidP="005753EF">
      <w:pPr>
        <w:jc w:val="both"/>
        <w:rPr>
          <w:rFonts w:ascii="Georgia" w:hAnsi="Georgia"/>
          <w:color w:val="333333"/>
          <w:lang w:val="en-US"/>
        </w:rPr>
      </w:pPr>
      <w:r>
        <w:rPr>
          <w:rFonts w:ascii="Georgia" w:hAnsi="Georgia"/>
          <w:color w:val="333333"/>
          <w:lang w:val="en-US"/>
        </w:rPr>
        <w:lastRenderedPageBreak/>
        <w:t xml:space="preserve">Finally we need to look at the emotional nature of the relationships. Are the relationships harmonious? Are there friendships or even best friends? Are they in love? Perhaps there is even hostility in the relationship. Is there violence, mistrust or even a family feud? Perhaps there is abuse, neglect or sexual abuse. </w:t>
      </w:r>
    </w:p>
    <w:p w:rsidR="00BC554A" w:rsidRDefault="00F03C44" w:rsidP="005753EF">
      <w:pPr>
        <w:jc w:val="both"/>
        <w:rPr>
          <w:rFonts w:ascii="Georgia" w:hAnsi="Georgia"/>
          <w:color w:val="333333"/>
          <w:lang w:val="en-US"/>
        </w:rPr>
      </w:pPr>
      <w:r>
        <w:rPr>
          <w:rFonts w:ascii="Trebuchet MS" w:hAnsi="Trebuchet MS"/>
          <w:noProof/>
          <w:sz w:val="24"/>
          <w:szCs w:val="24"/>
          <w:lang w:eastAsia="en-AU"/>
        </w:rPr>
        <w:drawing>
          <wp:inline distT="0" distB="0" distL="0" distR="0">
            <wp:extent cx="8982075" cy="3645174"/>
            <wp:effectExtent l="19050" t="0" r="0" b="0"/>
            <wp:docPr id="4" name="Picture 3" descr="Emotional-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otional-relationships.jpg"/>
                    <pic:cNvPicPr/>
                  </pic:nvPicPr>
                  <pic:blipFill>
                    <a:blip r:embed="rId10" cstate="print"/>
                    <a:stretch>
                      <a:fillRect/>
                    </a:stretch>
                  </pic:blipFill>
                  <pic:spPr>
                    <a:xfrm>
                      <a:off x="0" y="0"/>
                      <a:ext cx="8989437" cy="3648162"/>
                    </a:xfrm>
                    <a:prstGeom prst="rect">
                      <a:avLst/>
                    </a:prstGeom>
                  </pic:spPr>
                </pic:pic>
              </a:graphicData>
            </a:graphic>
          </wp:inline>
        </w:drawing>
      </w:r>
    </w:p>
    <w:p w:rsidR="00903E29" w:rsidRPr="00A03087" w:rsidRDefault="00BC554A" w:rsidP="005753EF">
      <w:pPr>
        <w:jc w:val="both"/>
        <w:rPr>
          <w:rFonts w:ascii="Trebuchet MS" w:hAnsi="Trebuchet MS"/>
          <w:sz w:val="24"/>
          <w:szCs w:val="24"/>
        </w:rPr>
      </w:pPr>
      <w:r>
        <w:rPr>
          <w:rFonts w:ascii="Georgia" w:hAnsi="Georgia"/>
          <w:color w:val="333333"/>
          <w:lang w:val="en-US"/>
        </w:rPr>
        <w:t xml:space="preserve">All of these little bits of information come together to paint a picture of how a </w:t>
      </w:r>
      <w:proofErr w:type="spellStart"/>
      <w:proofErr w:type="gramStart"/>
      <w:r>
        <w:rPr>
          <w:rFonts w:ascii="Georgia" w:hAnsi="Georgia"/>
          <w:color w:val="333333"/>
          <w:lang w:val="en-US"/>
        </w:rPr>
        <w:t>persons</w:t>
      </w:r>
      <w:proofErr w:type="spellEnd"/>
      <w:proofErr w:type="gramEnd"/>
      <w:r>
        <w:rPr>
          <w:rFonts w:ascii="Georgia" w:hAnsi="Georgia"/>
          <w:color w:val="333333"/>
          <w:lang w:val="en-US"/>
        </w:rPr>
        <w:t xml:space="preserve"> family and relationships affect them. It shows the patterns and the history that make a person who they are. It can show situations, intergenerational concerns and family dynamics which create the environment for our clients to struggle. It can also be used as a therapeutic tool to address the struggles and bring about strength.</w:t>
      </w:r>
    </w:p>
    <w:sectPr w:rsidR="00903E29" w:rsidRPr="00A03087" w:rsidSect="001D71E3">
      <w:pgSz w:w="16838" w:h="11906" w:orient="landscape"/>
      <w:pgMar w:top="1440" w:right="1440" w:bottom="1440"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21F2E"/>
    <w:rsid w:val="001D71E3"/>
    <w:rsid w:val="003B6D04"/>
    <w:rsid w:val="003F396C"/>
    <w:rsid w:val="00564929"/>
    <w:rsid w:val="005753EF"/>
    <w:rsid w:val="00586C43"/>
    <w:rsid w:val="00903E29"/>
    <w:rsid w:val="00A03087"/>
    <w:rsid w:val="00AB4B57"/>
    <w:rsid w:val="00AC0700"/>
    <w:rsid w:val="00B21F2E"/>
    <w:rsid w:val="00B76778"/>
    <w:rsid w:val="00BC554A"/>
    <w:rsid w:val="00D6250E"/>
    <w:rsid w:val="00E13651"/>
    <w:rsid w:val="00F03C4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6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1F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B21F2E"/>
  </w:style>
  <w:style w:type="character" w:styleId="Hyperlink">
    <w:name w:val="Hyperlink"/>
    <w:basedOn w:val="DefaultParagraphFont"/>
    <w:uiPriority w:val="99"/>
    <w:semiHidden/>
    <w:unhideWhenUsed/>
    <w:rsid w:val="00B21F2E"/>
    <w:rPr>
      <w:color w:val="0000FF"/>
      <w:u w:val="single"/>
    </w:rPr>
  </w:style>
  <w:style w:type="paragraph" w:styleId="NoSpacing">
    <w:name w:val="No Spacing"/>
    <w:link w:val="NoSpacingChar"/>
    <w:uiPriority w:val="1"/>
    <w:qFormat/>
    <w:rsid w:val="00A03087"/>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A03087"/>
    <w:rPr>
      <w:rFonts w:eastAsiaTheme="minorEastAsia"/>
      <w:lang w:val="en-US"/>
    </w:rPr>
  </w:style>
  <w:style w:type="paragraph" w:styleId="BalloonText">
    <w:name w:val="Balloon Text"/>
    <w:basedOn w:val="Normal"/>
    <w:link w:val="BalloonTextChar"/>
    <w:uiPriority w:val="99"/>
    <w:semiHidden/>
    <w:unhideWhenUsed/>
    <w:rsid w:val="00A03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087"/>
    <w:rPr>
      <w:rFonts w:ascii="Tahoma" w:hAnsi="Tahoma" w:cs="Tahoma"/>
      <w:sz w:val="16"/>
      <w:szCs w:val="16"/>
    </w:rPr>
  </w:style>
  <w:style w:type="paragraph" w:styleId="Title">
    <w:name w:val="Title"/>
    <w:basedOn w:val="Normal"/>
    <w:next w:val="Normal"/>
    <w:link w:val="TitleChar"/>
    <w:uiPriority w:val="10"/>
    <w:qFormat/>
    <w:rsid w:val="00A030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3087"/>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406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5233B4DE9A94814A5292F68B7AA2559"/>
        <w:category>
          <w:name w:val="General"/>
          <w:gallery w:val="placeholder"/>
        </w:category>
        <w:types>
          <w:type w:val="bbPlcHdr"/>
        </w:types>
        <w:behaviors>
          <w:behavior w:val="content"/>
        </w:behaviors>
        <w:guid w:val="{3256ED7F-C7D0-42D7-A8E7-45F7CB96F89B}"/>
      </w:docPartPr>
      <w:docPartBody>
        <w:p w:rsidR="004A353C" w:rsidRDefault="004C01F8" w:rsidP="004C01F8">
          <w:pPr>
            <w:pStyle w:val="75233B4DE9A94814A5292F68B7AA2559"/>
          </w:pPr>
          <w:r>
            <w:rPr>
              <w:rFonts w:asciiTheme="majorHAnsi" w:eastAsiaTheme="majorEastAsia" w:hAnsiTheme="majorHAnsi" w:cstheme="majorBidi"/>
            </w:rPr>
            <w:t>[Type the company name]</w:t>
          </w:r>
        </w:p>
      </w:docPartBody>
    </w:docPart>
    <w:docPart>
      <w:docPartPr>
        <w:name w:val="4BFC3C6783624AA18D0527B02C0CDC9A"/>
        <w:category>
          <w:name w:val="General"/>
          <w:gallery w:val="placeholder"/>
        </w:category>
        <w:types>
          <w:type w:val="bbPlcHdr"/>
        </w:types>
        <w:behaviors>
          <w:behavior w:val="content"/>
        </w:behaviors>
        <w:guid w:val="{3D26F717-F178-46E1-9CF4-5B022013AEEC}"/>
      </w:docPartPr>
      <w:docPartBody>
        <w:p w:rsidR="004A353C" w:rsidRDefault="004C01F8" w:rsidP="004C01F8">
          <w:pPr>
            <w:pStyle w:val="4BFC3C6783624AA18D0527B02C0CDC9A"/>
          </w:pPr>
          <w:r>
            <w:rPr>
              <w:rFonts w:asciiTheme="majorHAnsi" w:eastAsiaTheme="majorEastAsia" w:hAnsiTheme="majorHAnsi" w:cstheme="majorBidi"/>
              <w:color w:val="4F81BD" w:themeColor="accent1"/>
              <w:sz w:val="80"/>
              <w:szCs w:val="80"/>
            </w:rPr>
            <w:t>[Type the document title]</w:t>
          </w:r>
        </w:p>
      </w:docPartBody>
    </w:docPart>
    <w:docPart>
      <w:docPartPr>
        <w:name w:val="28BD4189DCEF4B7FA4BE69078F7A7A30"/>
        <w:category>
          <w:name w:val="General"/>
          <w:gallery w:val="placeholder"/>
        </w:category>
        <w:types>
          <w:type w:val="bbPlcHdr"/>
        </w:types>
        <w:behaviors>
          <w:behavior w:val="content"/>
        </w:behaviors>
        <w:guid w:val="{DC302833-3E24-4E11-82DC-5457BE9F4850}"/>
      </w:docPartPr>
      <w:docPartBody>
        <w:p w:rsidR="004A353C" w:rsidRDefault="004C01F8" w:rsidP="004C01F8">
          <w:pPr>
            <w:pStyle w:val="28BD4189DCEF4B7FA4BE69078F7A7A30"/>
          </w:pPr>
          <w:r>
            <w:rPr>
              <w:rFonts w:asciiTheme="majorHAnsi" w:eastAsiaTheme="majorEastAsia" w:hAnsiTheme="majorHAnsi" w:cstheme="majorBidi"/>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C01F8"/>
    <w:rsid w:val="004A353C"/>
    <w:rsid w:val="004C01F8"/>
    <w:rsid w:val="00FC6D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233B4DE9A94814A5292F68B7AA2559">
    <w:name w:val="75233B4DE9A94814A5292F68B7AA2559"/>
    <w:rsid w:val="004C01F8"/>
  </w:style>
  <w:style w:type="paragraph" w:customStyle="1" w:styleId="4BFC3C6783624AA18D0527B02C0CDC9A">
    <w:name w:val="4BFC3C6783624AA18D0527B02C0CDC9A"/>
    <w:rsid w:val="004C01F8"/>
  </w:style>
  <w:style w:type="paragraph" w:customStyle="1" w:styleId="28BD4189DCEF4B7FA4BE69078F7A7A30">
    <w:name w:val="28BD4189DCEF4B7FA4BE69078F7A7A30"/>
    <w:rsid w:val="004C01F8"/>
  </w:style>
  <w:style w:type="paragraph" w:customStyle="1" w:styleId="1B89452564C64CEAA334903A3F140B3E">
    <w:name w:val="1B89452564C64CEAA334903A3F140B3E"/>
    <w:rsid w:val="004C01F8"/>
  </w:style>
  <w:style w:type="paragraph" w:customStyle="1" w:styleId="CECB15ACAC58473CB20202B22B80F944">
    <w:name w:val="CECB15ACAC58473CB20202B22B80F944"/>
    <w:rsid w:val="004C01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2016-09-01T00:00:00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1</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Genograms</vt:lpstr>
    </vt:vector>
  </TitlesOfParts>
  <Company>Ultimate Youth Worker</Company>
  <LinksUpToDate>false</LinksUpToDate>
  <CharactersWithSpaces>3559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Genograms</dc:title>
  <dc:subject>An Introduction</dc:subject>
  <dc:creator>Aaron Garth</dc:creator>
  <cp:lastModifiedBy>Aaron</cp:lastModifiedBy>
  <cp:revision>7</cp:revision>
  <dcterms:created xsi:type="dcterms:W3CDTF">2016-08-12T05:04:00Z</dcterms:created>
  <dcterms:modified xsi:type="dcterms:W3CDTF">2016-09-04T14:09:00Z</dcterms:modified>
</cp:coreProperties>
</file>